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C7" w:rsidRDefault="00635BC7"/>
    <w:p w:rsidR="00635BC7" w:rsidRPr="00DF62B6" w:rsidRDefault="00DF62B6" w:rsidP="00DF62B6">
      <w:pPr>
        <w:pBdr>
          <w:bottom w:val="single" w:sz="4" w:space="1" w:color="auto"/>
        </w:pBdr>
        <w:rPr>
          <w:b/>
        </w:rPr>
      </w:pPr>
      <w:r w:rsidRPr="00DF62B6">
        <w:rPr>
          <w:b/>
        </w:rPr>
        <w:t xml:space="preserve">Residential </w:t>
      </w:r>
    </w:p>
    <w:p w:rsidR="00DC6321" w:rsidRDefault="00635BC7" w:rsidP="009C1A74">
      <w:pPr>
        <w:tabs>
          <w:tab w:val="left" w:leader="dot" w:pos="4536"/>
        </w:tabs>
      </w:pPr>
      <w:r>
        <w:t>Single</w:t>
      </w:r>
      <w:r w:rsidR="00332243">
        <w:t xml:space="preserve"> family</w:t>
      </w:r>
      <w:r>
        <w:t xml:space="preserve"> unit</w:t>
      </w:r>
      <w:r w:rsidR="00332243">
        <w:t xml:space="preserve"> and additions thereto:</w:t>
      </w:r>
      <w:r w:rsidR="00DF62B6">
        <w:tab/>
      </w:r>
      <w:r>
        <w:t>$0.10 per sq. ft.</w:t>
      </w:r>
      <w:r w:rsidR="009F4E52">
        <w:t xml:space="preserve"> (.0283 m</w:t>
      </w:r>
      <w:r w:rsidR="009C1A74">
        <w:t>. sq.</w:t>
      </w:r>
      <w:r w:rsidR="00A63708">
        <w:t>)</w:t>
      </w:r>
      <w:r w:rsidR="00332243">
        <w:t xml:space="preserve"> of floor space.</w:t>
      </w:r>
      <w:r w:rsidR="00DF62B6">
        <w:tab/>
      </w:r>
      <w:r w:rsidR="00332243">
        <w:t>(Min. $100.00  - Max. $1</w:t>
      </w:r>
      <w:r w:rsidR="00DF62B6">
        <w:t>,</w:t>
      </w:r>
      <w:r w:rsidR="00332243">
        <w:t>000.00)</w:t>
      </w:r>
    </w:p>
    <w:p w:rsidR="009C1A74" w:rsidRDefault="009C1A74" w:rsidP="00273957">
      <w:pPr>
        <w:tabs>
          <w:tab w:val="left" w:leader="dot" w:pos="4536"/>
        </w:tabs>
      </w:pPr>
    </w:p>
    <w:p w:rsidR="00BD1014" w:rsidRDefault="00635BC7" w:rsidP="00273957">
      <w:pPr>
        <w:tabs>
          <w:tab w:val="left" w:leader="dot" w:pos="4536"/>
        </w:tabs>
      </w:pPr>
      <w:r>
        <w:t>Multiple units, in the same structure</w:t>
      </w:r>
      <w:r w:rsidR="00DF62B6">
        <w:tab/>
      </w:r>
      <w:r>
        <w:t>$100.00 per unit.</w:t>
      </w:r>
    </w:p>
    <w:p w:rsidR="00DC6321" w:rsidRDefault="00DF62B6" w:rsidP="00273957">
      <w:pPr>
        <w:tabs>
          <w:tab w:val="left" w:pos="4536"/>
        </w:tabs>
        <w:spacing w:after="120"/>
      </w:pPr>
      <w:r>
        <w:tab/>
      </w:r>
      <w:r w:rsidR="00332243">
        <w:t>(Min. $200.00 – Max. $2</w:t>
      </w:r>
      <w:r>
        <w:t>,</w:t>
      </w:r>
      <w:r w:rsidR="00332243">
        <w:t>000.00)</w:t>
      </w:r>
    </w:p>
    <w:p w:rsidR="00DC6321" w:rsidRDefault="00DF62B6" w:rsidP="00273957">
      <w:pPr>
        <w:tabs>
          <w:tab w:val="left" w:leader="dot" w:pos="4536"/>
        </w:tabs>
      </w:pPr>
      <w:r>
        <w:t>Accessory building:</w:t>
      </w:r>
      <w:r>
        <w:tab/>
      </w:r>
      <w:r w:rsidR="00332243">
        <w:t>$25.00</w:t>
      </w:r>
    </w:p>
    <w:p w:rsidR="00635BC7" w:rsidRDefault="00635BC7"/>
    <w:p w:rsidR="00DF62B6" w:rsidRDefault="00DF62B6"/>
    <w:p w:rsidR="00635BC7" w:rsidRPr="00DF62B6" w:rsidRDefault="00DF62B6" w:rsidP="00DF62B6">
      <w:pPr>
        <w:pBdr>
          <w:bottom w:val="single" w:sz="4" w:space="1" w:color="auto"/>
        </w:pBdr>
        <w:rPr>
          <w:b/>
        </w:rPr>
      </w:pPr>
      <w:r w:rsidRPr="00DF62B6">
        <w:rPr>
          <w:b/>
        </w:rPr>
        <w:t>Commercial</w:t>
      </w:r>
    </w:p>
    <w:p w:rsidR="00635BC7" w:rsidRDefault="00635BC7" w:rsidP="00DF62B6">
      <w:pPr>
        <w:tabs>
          <w:tab w:val="left" w:pos="3261"/>
        </w:tabs>
      </w:pPr>
      <w:r>
        <w:t>$0.20 per sq. ft.</w:t>
      </w:r>
      <w:r w:rsidR="00DF62B6">
        <w:t xml:space="preserve"> </w:t>
      </w:r>
      <w:r w:rsidR="009C1A74">
        <w:t>(.0283 m. sq.</w:t>
      </w:r>
      <w:r w:rsidR="000277CE">
        <w:t xml:space="preserve">) </w:t>
      </w:r>
      <w:r w:rsidR="00DF62B6">
        <w:t>of floor space</w:t>
      </w:r>
      <w:r w:rsidR="00DF62B6">
        <w:tab/>
      </w:r>
      <w:r>
        <w:t>(Min.  $100.00 – Max. $</w:t>
      </w:r>
      <w:r w:rsidR="00332243">
        <w:t>2</w:t>
      </w:r>
      <w:r>
        <w:t>000.00)</w:t>
      </w:r>
    </w:p>
    <w:p w:rsidR="00635BC7" w:rsidRDefault="00635BC7" w:rsidP="00DF62B6">
      <w:pPr>
        <w:tabs>
          <w:tab w:val="left" w:pos="3261"/>
        </w:tabs>
      </w:pPr>
    </w:p>
    <w:p w:rsidR="00DF62B6" w:rsidRDefault="00DF62B6" w:rsidP="00DF62B6">
      <w:pPr>
        <w:tabs>
          <w:tab w:val="left" w:pos="3261"/>
        </w:tabs>
      </w:pPr>
    </w:p>
    <w:p w:rsidR="00635BC7" w:rsidRPr="00DF62B6" w:rsidRDefault="00DF62B6" w:rsidP="00DF62B6">
      <w:pPr>
        <w:pBdr>
          <w:bottom w:val="single" w:sz="4" w:space="1" w:color="auto"/>
        </w:pBdr>
        <w:tabs>
          <w:tab w:val="left" w:pos="3261"/>
        </w:tabs>
        <w:rPr>
          <w:b/>
        </w:rPr>
      </w:pPr>
      <w:r w:rsidRPr="00DF62B6">
        <w:rPr>
          <w:b/>
        </w:rPr>
        <w:t>Agricultural/Forestry</w:t>
      </w:r>
    </w:p>
    <w:p w:rsidR="00094A6B" w:rsidRDefault="00332243" w:rsidP="00DF62B6">
      <w:pPr>
        <w:tabs>
          <w:tab w:val="left" w:pos="3261"/>
        </w:tabs>
      </w:pPr>
      <w:r>
        <w:t xml:space="preserve">$0.10 per sq. </w:t>
      </w:r>
      <w:r w:rsidR="00635BC7">
        <w:t>ft.</w:t>
      </w:r>
      <w:r w:rsidR="00DF62B6">
        <w:t xml:space="preserve"> </w:t>
      </w:r>
      <w:r w:rsidR="000277CE">
        <w:t xml:space="preserve">(.0283 m. sq.) </w:t>
      </w:r>
      <w:r w:rsidR="00DF62B6">
        <w:t>of floor space</w:t>
      </w:r>
      <w:r w:rsidR="00DF62B6">
        <w:tab/>
      </w:r>
      <w:r>
        <w:t>(Min. $50.00 – Max. $500.00)</w:t>
      </w:r>
    </w:p>
    <w:p w:rsidR="00094A6B" w:rsidRDefault="00B864A2" w:rsidP="00DF62B6">
      <w:pPr>
        <w:tabs>
          <w:tab w:val="left" w:pos="3261"/>
        </w:tabs>
      </w:pPr>
    </w:p>
    <w:p w:rsidR="001A2F94" w:rsidRDefault="001A2F94" w:rsidP="00DF62B6">
      <w:pPr>
        <w:tabs>
          <w:tab w:val="left" w:pos="3261"/>
        </w:tabs>
      </w:pPr>
    </w:p>
    <w:p w:rsidR="00094A6B" w:rsidRPr="00DF62B6" w:rsidRDefault="00DF62B6" w:rsidP="00DF62B6">
      <w:pPr>
        <w:pBdr>
          <w:bottom w:val="single" w:sz="4" w:space="1" w:color="auto"/>
        </w:pBdr>
        <w:tabs>
          <w:tab w:val="left" w:pos="3261"/>
        </w:tabs>
        <w:rPr>
          <w:b/>
        </w:rPr>
      </w:pPr>
      <w:r w:rsidRPr="00DF62B6">
        <w:rPr>
          <w:b/>
        </w:rPr>
        <w:t>Institutional</w:t>
      </w:r>
    </w:p>
    <w:p w:rsidR="009538C8" w:rsidRDefault="00332243" w:rsidP="00DF62B6">
      <w:pPr>
        <w:tabs>
          <w:tab w:val="left" w:pos="3261"/>
        </w:tabs>
      </w:pPr>
      <w:r>
        <w:t>$0.2</w:t>
      </w:r>
      <w:r w:rsidR="00273957">
        <w:t>0 per sq. ft.</w:t>
      </w:r>
      <w:r w:rsidR="000277CE">
        <w:t xml:space="preserve"> (.0283 m. sq.) </w:t>
      </w:r>
      <w:r w:rsidR="00273957">
        <w:t xml:space="preserve"> of floor space</w:t>
      </w:r>
      <w:r>
        <w:tab/>
        <w:t>(Min. $100.00 – Max. $1000.00)</w:t>
      </w:r>
    </w:p>
    <w:p w:rsidR="009538C8" w:rsidRDefault="00B864A2"/>
    <w:p w:rsidR="001A2F94" w:rsidRDefault="001A2F94"/>
    <w:p w:rsidR="009538C8" w:rsidRPr="00DF62B6" w:rsidRDefault="001A2F94" w:rsidP="00DF62B6">
      <w:pPr>
        <w:pBdr>
          <w:bottom w:val="single" w:sz="4" w:space="1" w:color="auto"/>
        </w:pBdr>
        <w:rPr>
          <w:b/>
        </w:rPr>
      </w:pPr>
      <w:r w:rsidRPr="00DF62B6">
        <w:rPr>
          <w:b/>
        </w:rPr>
        <w:t>Wind Energy Systems</w:t>
      </w:r>
    </w:p>
    <w:p w:rsidR="00DC6321" w:rsidRDefault="00332243" w:rsidP="00273957">
      <w:pPr>
        <w:spacing w:after="120"/>
      </w:pPr>
      <w:r>
        <w:t>Wind energy conversion system with a na</w:t>
      </w:r>
      <w:r w:rsidR="001A2F94">
        <w:t>me plate generating capacity of:</w:t>
      </w:r>
    </w:p>
    <w:p w:rsidR="00DC6321" w:rsidRDefault="00332243" w:rsidP="00273957">
      <w:pPr>
        <w:tabs>
          <w:tab w:val="left" w:pos="426"/>
          <w:tab w:val="decimal" w:leader="dot" w:pos="4962"/>
        </w:tabs>
        <w:spacing w:after="120"/>
      </w:pPr>
      <w:r>
        <w:t>a)</w:t>
      </w:r>
      <w:r>
        <w:tab/>
        <w:t>up to 20kw</w:t>
      </w:r>
      <w:r w:rsidR="001A2F94">
        <w:tab/>
      </w:r>
      <w:r>
        <w:t>$100.00</w:t>
      </w:r>
    </w:p>
    <w:p w:rsidR="008A5FD2" w:rsidRDefault="00332243" w:rsidP="00273957">
      <w:pPr>
        <w:tabs>
          <w:tab w:val="left" w:pos="426"/>
          <w:tab w:val="decimal" w:leader="dot" w:pos="4962"/>
        </w:tabs>
        <w:spacing w:after="120"/>
      </w:pPr>
      <w:r>
        <w:t>b)</w:t>
      </w:r>
      <w:r>
        <w:tab/>
        <w:t>greater than 20kw up to 50kw</w:t>
      </w:r>
      <w:r w:rsidR="001A2F94">
        <w:tab/>
      </w:r>
      <w:r>
        <w:t>$200.00</w:t>
      </w:r>
    </w:p>
    <w:p w:rsidR="008A5FD2" w:rsidRDefault="00332243" w:rsidP="001A2F94">
      <w:pPr>
        <w:tabs>
          <w:tab w:val="left" w:pos="426"/>
          <w:tab w:val="decimal" w:leader="dot" w:pos="4962"/>
        </w:tabs>
      </w:pPr>
      <w:r>
        <w:t>c</w:t>
      </w:r>
      <w:r w:rsidR="001A2F94">
        <w:t>)</w:t>
      </w:r>
      <w:r w:rsidR="001A2F94">
        <w:tab/>
        <w:t>greater than 50kw up to 100kw</w:t>
      </w:r>
      <w:r w:rsidR="001A2F94">
        <w:tab/>
      </w:r>
      <w:r>
        <w:t>$300.00</w:t>
      </w:r>
    </w:p>
    <w:p w:rsidR="009538C8" w:rsidRDefault="00B864A2"/>
    <w:p w:rsidR="009538C8" w:rsidRPr="00DF62B6" w:rsidRDefault="001A2F94" w:rsidP="00DF62B6">
      <w:pPr>
        <w:pBdr>
          <w:bottom w:val="single" w:sz="4" w:space="1" w:color="auto"/>
        </w:pBdr>
        <w:rPr>
          <w:b/>
        </w:rPr>
      </w:pPr>
      <w:r w:rsidRPr="00DF62B6">
        <w:rPr>
          <w:b/>
        </w:rPr>
        <w:t>Miscellaneous</w:t>
      </w:r>
    </w:p>
    <w:p w:rsidR="00E40DE2" w:rsidRDefault="00332243" w:rsidP="00273957">
      <w:pPr>
        <w:tabs>
          <w:tab w:val="decimal" w:leader="dot" w:pos="4962"/>
        </w:tabs>
        <w:spacing w:after="120"/>
      </w:pPr>
      <w:r>
        <w:t>Deck</w:t>
      </w:r>
      <w:r w:rsidR="001A2F94">
        <w:tab/>
        <w:t>$25.00</w:t>
      </w:r>
    </w:p>
    <w:p w:rsidR="00E40DE2" w:rsidRDefault="00332243" w:rsidP="00273957">
      <w:pPr>
        <w:tabs>
          <w:tab w:val="decimal" w:leader="dot" w:pos="4962"/>
        </w:tabs>
        <w:spacing w:after="120"/>
      </w:pPr>
      <w:r>
        <w:t xml:space="preserve">Fence, more than 4 ½ ft. </w:t>
      </w:r>
      <w:r w:rsidR="009C1A74">
        <w:t xml:space="preserve">(1.37m) </w:t>
      </w:r>
      <w:r>
        <w:t>high</w:t>
      </w:r>
      <w:r w:rsidR="001A2F94">
        <w:tab/>
        <w:t>$25.00</w:t>
      </w:r>
    </w:p>
    <w:p w:rsidR="009538C8" w:rsidRDefault="00332243" w:rsidP="00273957">
      <w:pPr>
        <w:tabs>
          <w:tab w:val="decimal" w:leader="dot" w:pos="4962"/>
        </w:tabs>
        <w:spacing w:after="120"/>
      </w:pPr>
      <w:r>
        <w:t>In ground pool</w:t>
      </w:r>
      <w:r w:rsidR="001A2F94">
        <w:tab/>
      </w:r>
      <w:r>
        <w:t>$100.00</w:t>
      </w:r>
    </w:p>
    <w:p w:rsidR="00E40DE2" w:rsidRDefault="00332243" w:rsidP="00273957">
      <w:pPr>
        <w:tabs>
          <w:tab w:val="decimal" w:leader="dot" w:pos="4962"/>
        </w:tabs>
        <w:spacing w:after="120"/>
      </w:pPr>
      <w:r>
        <w:t>Change of use</w:t>
      </w:r>
      <w:r w:rsidR="001A2F94">
        <w:tab/>
      </w:r>
      <w:r>
        <w:t>$50.00</w:t>
      </w:r>
    </w:p>
    <w:p w:rsidR="00E40DE2" w:rsidRDefault="001A2F94" w:rsidP="00273957">
      <w:pPr>
        <w:tabs>
          <w:tab w:val="decimal" w:leader="dot" w:pos="4962"/>
        </w:tabs>
        <w:spacing w:after="120"/>
      </w:pPr>
      <w:r>
        <w:t>Demolition</w:t>
      </w:r>
      <w:r>
        <w:tab/>
      </w:r>
      <w:r w:rsidR="00332243">
        <w:t>$50.00</w:t>
      </w:r>
    </w:p>
    <w:p w:rsidR="009538C8" w:rsidRDefault="00332243" w:rsidP="00273957">
      <w:pPr>
        <w:tabs>
          <w:tab w:val="decimal" w:leader="dot" w:pos="4962"/>
        </w:tabs>
        <w:spacing w:after="120"/>
      </w:pPr>
      <w:r>
        <w:t>Moving building, on to property</w:t>
      </w:r>
      <w:r w:rsidR="001A2F94">
        <w:tab/>
      </w:r>
      <w:r>
        <w:t>$100.00</w:t>
      </w:r>
    </w:p>
    <w:p w:rsidR="001A2F94" w:rsidRDefault="001A2F94" w:rsidP="00273957">
      <w:pPr>
        <w:tabs>
          <w:tab w:val="decimal" w:leader="dot" w:pos="4962"/>
        </w:tabs>
        <w:spacing w:after="120"/>
      </w:pPr>
      <w:r>
        <w:t>Sign</w:t>
      </w:r>
      <w:r>
        <w:tab/>
        <w:t>$25.00</w:t>
      </w:r>
    </w:p>
    <w:p w:rsidR="00933CE0" w:rsidRDefault="00332243" w:rsidP="00273957">
      <w:pPr>
        <w:tabs>
          <w:tab w:val="decimal" w:leader="dot" w:pos="4962"/>
        </w:tabs>
      </w:pPr>
      <w:r>
        <w:t>Unspecified</w:t>
      </w:r>
      <w:r w:rsidR="001A2F94">
        <w:tab/>
      </w:r>
      <w:r>
        <w:t>$50.00</w:t>
      </w:r>
    </w:p>
    <w:p w:rsidR="00E816C8" w:rsidRDefault="00B864A2"/>
    <w:p w:rsidR="00E816C8" w:rsidRDefault="00B864A2"/>
    <w:p w:rsidR="00933CE0" w:rsidRDefault="00273957" w:rsidP="00273957">
      <w:pPr>
        <w:pBdr>
          <w:top w:val="single" w:sz="4" w:space="1" w:color="auto"/>
          <w:bottom w:val="single" w:sz="4" w:space="1" w:color="auto"/>
        </w:pBdr>
      </w:pPr>
      <w:r>
        <w:lastRenderedPageBreak/>
        <w:t>All fees must be paid prior to permit being issued.  Fees will be doubled if construction commences prior to issuance of permit.</w:t>
      </w:r>
    </w:p>
    <w:p w:rsidR="00933CE0" w:rsidRPr="00DF62B6" w:rsidRDefault="00273957" w:rsidP="00DF62B6">
      <w:pPr>
        <w:pBdr>
          <w:bottom w:val="single" w:sz="4" w:space="1" w:color="auto"/>
        </w:pBdr>
        <w:rPr>
          <w:b/>
        </w:rPr>
      </w:pPr>
      <w:r w:rsidRPr="00DF62B6">
        <w:rPr>
          <w:b/>
        </w:rPr>
        <w:t>Variance – Rezoning - Amendment</w:t>
      </w:r>
    </w:p>
    <w:p w:rsidR="00933CE0" w:rsidRDefault="00332243" w:rsidP="00273957">
      <w:pPr>
        <w:tabs>
          <w:tab w:val="decimal" w:leader="dot" w:pos="6663"/>
        </w:tabs>
        <w:spacing w:after="120"/>
      </w:pPr>
      <w:r>
        <w:t>No public meeting required</w:t>
      </w:r>
      <w:r w:rsidR="00AD7D27">
        <w:tab/>
        <w:t>$100.00,</w:t>
      </w:r>
      <w:r w:rsidR="00200158">
        <w:t xml:space="preserve"> plus associated</w:t>
      </w:r>
      <w:r w:rsidR="00273957">
        <w:t xml:space="preserve"> costs</w:t>
      </w:r>
    </w:p>
    <w:p w:rsidR="00933CE0" w:rsidRDefault="00332243" w:rsidP="00273957">
      <w:pPr>
        <w:tabs>
          <w:tab w:val="decimal" w:leader="dot" w:pos="6663"/>
        </w:tabs>
        <w:spacing w:after="120"/>
      </w:pPr>
      <w:r>
        <w:t>Public meeting required</w:t>
      </w:r>
      <w:r w:rsidR="00273957">
        <w:tab/>
        <w:t>$200.00, plus associated costs</w:t>
      </w:r>
    </w:p>
    <w:p w:rsidR="00933CE0" w:rsidRDefault="00332243" w:rsidP="00273957">
      <w:pPr>
        <w:tabs>
          <w:tab w:val="decimal" w:leader="dot" w:pos="6663"/>
        </w:tabs>
      </w:pPr>
      <w:r>
        <w:t>Official Plan or Bylaw Amendment/Rezoning</w:t>
      </w:r>
      <w:r w:rsidR="00273957">
        <w:tab/>
        <w:t>$300.00, plus associated costs</w:t>
      </w:r>
    </w:p>
    <w:p w:rsidR="00933CE0" w:rsidRDefault="00B864A2"/>
    <w:p w:rsidR="009941FF" w:rsidRPr="00DF62B6" w:rsidRDefault="00273957" w:rsidP="00DF62B6">
      <w:pPr>
        <w:pBdr>
          <w:bottom w:val="single" w:sz="4" w:space="1" w:color="auto"/>
        </w:pBdr>
        <w:rPr>
          <w:b/>
        </w:rPr>
      </w:pPr>
      <w:r w:rsidRPr="00DF62B6">
        <w:rPr>
          <w:b/>
        </w:rPr>
        <w:t>Subdivisions</w:t>
      </w:r>
    </w:p>
    <w:p w:rsidR="009941FF" w:rsidRDefault="00273957" w:rsidP="00273957">
      <w:pPr>
        <w:tabs>
          <w:tab w:val="left" w:pos="1985"/>
        </w:tabs>
      </w:pPr>
      <w:r>
        <w:t>$100.00 per lot</w:t>
      </w:r>
      <w:r w:rsidR="00332243">
        <w:tab/>
        <w:t>(Min.</w:t>
      </w:r>
      <w:r>
        <w:t xml:space="preserve"> </w:t>
      </w:r>
      <w:r w:rsidR="00332243">
        <w:t>$200.00 – No Max.)</w:t>
      </w:r>
      <w:r w:rsidR="00200158">
        <w:t xml:space="preserve">, plus any associated costs </w:t>
      </w:r>
    </w:p>
    <w:p w:rsidR="009941FF" w:rsidRDefault="00B864A2"/>
    <w:p w:rsidR="009941FF" w:rsidRPr="00DF62B6" w:rsidRDefault="00273957" w:rsidP="00DF62B6">
      <w:pPr>
        <w:pBdr>
          <w:bottom w:val="single" w:sz="4" w:space="1" w:color="auto"/>
        </w:pBdr>
        <w:rPr>
          <w:b/>
        </w:rPr>
      </w:pPr>
      <w:r w:rsidRPr="00DF62B6">
        <w:rPr>
          <w:b/>
        </w:rPr>
        <w:t>Agreements</w:t>
      </w:r>
    </w:p>
    <w:p w:rsidR="009941FF" w:rsidRDefault="00273957" w:rsidP="00273957">
      <w:pPr>
        <w:tabs>
          <w:tab w:val="decimal" w:leader="dot" w:pos="6663"/>
        </w:tabs>
        <w:spacing w:after="120"/>
      </w:pPr>
      <w:r>
        <w:t>Development, Sub</w:t>
      </w:r>
      <w:r w:rsidR="00332243">
        <w:t>division or Wind Energy Agreement</w:t>
      </w:r>
      <w:r>
        <w:tab/>
      </w:r>
      <w:r w:rsidR="00332243">
        <w:t>$200.00</w:t>
      </w:r>
    </w:p>
    <w:p w:rsidR="00AD7D27" w:rsidRDefault="00AD7D27" w:rsidP="00273957">
      <w:pPr>
        <w:tabs>
          <w:tab w:val="decimal" w:leader="dot" w:pos="6663"/>
        </w:tabs>
        <w:spacing w:after="120"/>
      </w:pPr>
      <w:r>
        <w:t>Gravel or Other Granular Material Pits</w:t>
      </w:r>
      <w:r>
        <w:tab/>
        <w:t>$200.00</w:t>
      </w:r>
    </w:p>
    <w:p w:rsidR="009941FF" w:rsidRDefault="00332243" w:rsidP="00273957">
      <w:pPr>
        <w:tabs>
          <w:tab w:val="decimal" w:leader="dot" w:pos="6663"/>
        </w:tabs>
      </w:pPr>
      <w:r>
        <w:t>Other Agreements</w:t>
      </w:r>
      <w:r w:rsidR="00273957">
        <w:tab/>
      </w:r>
      <w:r>
        <w:t>$100.00</w:t>
      </w:r>
    </w:p>
    <w:p w:rsidR="009941FF" w:rsidRDefault="00B864A2"/>
    <w:p w:rsidR="009941FF" w:rsidRPr="00DF62B6" w:rsidRDefault="00273957" w:rsidP="00DF62B6">
      <w:pPr>
        <w:pBdr>
          <w:bottom w:val="single" w:sz="4" w:space="1" w:color="auto"/>
        </w:pBdr>
        <w:rPr>
          <w:b/>
        </w:rPr>
      </w:pPr>
      <w:r w:rsidRPr="00DF62B6">
        <w:rPr>
          <w:b/>
        </w:rPr>
        <w:t>General</w:t>
      </w:r>
    </w:p>
    <w:p w:rsidR="009941FF" w:rsidRDefault="00332243" w:rsidP="00273957">
      <w:pPr>
        <w:tabs>
          <w:tab w:val="decimal" w:leader="dot" w:pos="6663"/>
        </w:tabs>
        <w:spacing w:after="120"/>
      </w:pPr>
      <w:r>
        <w:t>Permit extension (pr</w:t>
      </w:r>
      <w:r w:rsidR="00273957">
        <w:t>ior to expiration of Permit)</w:t>
      </w:r>
      <w:r w:rsidR="00273957">
        <w:tab/>
      </w:r>
      <w:r>
        <w:t>$25.00</w:t>
      </w:r>
    </w:p>
    <w:p w:rsidR="00273957" w:rsidRDefault="00332243" w:rsidP="00273957">
      <w:pPr>
        <w:tabs>
          <w:tab w:val="decimal" w:leader="dot" w:pos="6663"/>
        </w:tabs>
      </w:pPr>
      <w:r>
        <w:t xml:space="preserve">Permit Renewal (after expiration of permit, but </w:t>
      </w:r>
    </w:p>
    <w:p w:rsidR="00571830" w:rsidRDefault="00332243" w:rsidP="00273957">
      <w:pPr>
        <w:tabs>
          <w:tab w:val="decimal" w:leader="dot" w:pos="6663"/>
        </w:tabs>
      </w:pPr>
      <w:r>
        <w:t>within 12 months of permit expiry date)</w:t>
      </w:r>
      <w:r w:rsidR="00273957">
        <w:tab/>
      </w:r>
      <w:r>
        <w:t>$100.00</w:t>
      </w:r>
      <w:bookmarkStart w:id="0" w:name="_GoBack"/>
      <w:bookmarkEnd w:id="0"/>
    </w:p>
    <w:p w:rsidR="00273957" w:rsidRDefault="00332243" w:rsidP="00273957">
      <w:pPr>
        <w:tabs>
          <w:tab w:val="decimal" w:leader="dot" w:pos="6663"/>
        </w:tabs>
      </w:pPr>
      <w:r>
        <w:t xml:space="preserve">More than 12 months after expiry date of permit </w:t>
      </w:r>
    </w:p>
    <w:p w:rsidR="00273957" w:rsidRDefault="00332243" w:rsidP="00273957">
      <w:pPr>
        <w:tabs>
          <w:tab w:val="decimal" w:leader="dot" w:pos="6663"/>
        </w:tabs>
      </w:pPr>
      <w:r>
        <w:t xml:space="preserve">new permit is required and full fees, as per schedule, </w:t>
      </w:r>
    </w:p>
    <w:p w:rsidR="009941FF" w:rsidRDefault="00332243" w:rsidP="00273957">
      <w:pPr>
        <w:tabs>
          <w:tab w:val="decimal" w:leader="dot" w:pos="6663"/>
        </w:tabs>
        <w:spacing w:after="120"/>
      </w:pPr>
      <w:r>
        <w:t>must be paid before a new permit is issued.</w:t>
      </w:r>
    </w:p>
    <w:p w:rsidR="00F16179" w:rsidRDefault="000277CE" w:rsidP="0054467B">
      <w:pPr>
        <w:tabs>
          <w:tab w:val="decimal" w:leader="dot" w:pos="6663"/>
        </w:tabs>
      </w:pPr>
      <w:r>
        <w:t xml:space="preserve">Black/White </w:t>
      </w:r>
      <w:r w:rsidR="00AD7D27">
        <w:t>C</w:t>
      </w:r>
      <w:r w:rsidR="00332243">
        <w:t xml:space="preserve">opy of </w:t>
      </w:r>
      <w:r w:rsidR="0054467B">
        <w:t xml:space="preserve">Official </w:t>
      </w:r>
      <w:r w:rsidR="00332243">
        <w:t>Plan and Bylaw</w:t>
      </w:r>
      <w:r w:rsidR="00273957">
        <w:tab/>
      </w:r>
      <w:r w:rsidR="00332243">
        <w:t>$</w:t>
      </w:r>
      <w:r w:rsidR="0054467B">
        <w:t>25</w:t>
      </w:r>
      <w:r w:rsidR="00332243">
        <w:t>.00</w:t>
      </w:r>
    </w:p>
    <w:p w:rsidR="0054467B" w:rsidRDefault="0054467B" w:rsidP="0054467B">
      <w:pPr>
        <w:tabs>
          <w:tab w:val="decimal" w:leader="dot" w:pos="6663"/>
        </w:tabs>
        <w:spacing w:after="120"/>
      </w:pPr>
      <w:r>
        <w:t>(including small scale copies of maps)</w:t>
      </w:r>
    </w:p>
    <w:p w:rsidR="0054467B" w:rsidRDefault="0054467B" w:rsidP="00273957">
      <w:pPr>
        <w:tabs>
          <w:tab w:val="decimal" w:leader="dot" w:pos="6663"/>
        </w:tabs>
      </w:pPr>
      <w:r>
        <w:t xml:space="preserve">Full Scale Copies of Official Plan and </w:t>
      </w:r>
      <w:r w:rsidR="000277CE">
        <w:t>Bylaws, and</w:t>
      </w:r>
    </w:p>
    <w:p w:rsidR="0054467B" w:rsidRDefault="0054467B" w:rsidP="00273957">
      <w:pPr>
        <w:tabs>
          <w:tab w:val="decimal" w:leader="dot" w:pos="6663"/>
        </w:tabs>
      </w:pPr>
      <w:r>
        <w:t>Zoning Maps (30” by 30”)</w:t>
      </w:r>
      <w:r>
        <w:tab/>
        <w:t>100.00</w:t>
      </w:r>
    </w:p>
    <w:p w:rsidR="00F16179" w:rsidRDefault="00B864A2" w:rsidP="00273957">
      <w:pPr>
        <w:tabs>
          <w:tab w:val="decimal" w:leader="dot" w:pos="6663"/>
        </w:tabs>
      </w:pPr>
    </w:p>
    <w:p w:rsidR="00273957" w:rsidRDefault="00273957" w:rsidP="00273957">
      <w:pPr>
        <w:tabs>
          <w:tab w:val="decimal" w:leader="dot" w:pos="6663"/>
        </w:tabs>
      </w:pPr>
    </w:p>
    <w:p w:rsidR="00273957" w:rsidRDefault="00273957"/>
    <w:p w:rsidR="00273957" w:rsidRDefault="00273957"/>
    <w:p w:rsidR="00F16179" w:rsidRDefault="00B864A2"/>
    <w:p w:rsidR="00933CE0" w:rsidRDefault="00273957" w:rsidP="00273957">
      <w:pPr>
        <w:pBdr>
          <w:top w:val="single" w:sz="4" w:space="1" w:color="auto"/>
          <w:bottom w:val="single" w:sz="4" w:space="1" w:color="auto"/>
        </w:pBdr>
      </w:pPr>
      <w:r>
        <w:t>All fees and associated costs must be paid prior to approval being given to any proposal.</w:t>
      </w:r>
    </w:p>
    <w:p w:rsidR="00E40DE2" w:rsidRDefault="00B864A2"/>
    <w:sectPr w:rsidR="00E40DE2" w:rsidSect="00635BC7">
      <w:headerReference w:type="default" r:id="rId6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4A2" w:rsidRDefault="00B864A2" w:rsidP="00DF62B6">
      <w:r>
        <w:separator/>
      </w:r>
    </w:p>
  </w:endnote>
  <w:endnote w:type="continuationSeparator" w:id="0">
    <w:p w:rsidR="00B864A2" w:rsidRDefault="00B864A2" w:rsidP="00DF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4A2" w:rsidRDefault="00B864A2" w:rsidP="00DF62B6">
      <w:r>
        <w:separator/>
      </w:r>
    </w:p>
  </w:footnote>
  <w:footnote w:type="continuationSeparator" w:id="0">
    <w:p w:rsidR="00B864A2" w:rsidRDefault="00B864A2" w:rsidP="00DF6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2B6" w:rsidRPr="00DF62B6" w:rsidRDefault="00DF62B6" w:rsidP="00DF62B6">
    <w:pPr>
      <w:pBdr>
        <w:bottom w:val="single" w:sz="4" w:space="1" w:color="auto"/>
      </w:pBdr>
      <w:rPr>
        <w:b/>
        <w:sz w:val="28"/>
      </w:rPr>
    </w:pPr>
    <w:r w:rsidRPr="00DF62B6">
      <w:rPr>
        <w:b/>
        <w:sz w:val="28"/>
      </w:rPr>
      <w:t xml:space="preserve">Fee Schedule </w:t>
    </w:r>
    <w:r>
      <w:rPr>
        <w:b/>
        <w:sz w:val="28"/>
      </w:rPr>
      <w:t>for North Shore Community</w:t>
    </w:r>
  </w:p>
  <w:p w:rsidR="00DF62B6" w:rsidRDefault="00DF62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BC7"/>
    <w:rsid w:val="000277CE"/>
    <w:rsid w:val="001A2F94"/>
    <w:rsid w:val="001B6F04"/>
    <w:rsid w:val="00200158"/>
    <w:rsid w:val="002235B2"/>
    <w:rsid w:val="00273957"/>
    <w:rsid w:val="002F6315"/>
    <w:rsid w:val="00332243"/>
    <w:rsid w:val="00407FBF"/>
    <w:rsid w:val="0054467B"/>
    <w:rsid w:val="00635BC7"/>
    <w:rsid w:val="00892FC8"/>
    <w:rsid w:val="008F37FE"/>
    <w:rsid w:val="00901263"/>
    <w:rsid w:val="00951279"/>
    <w:rsid w:val="009547CC"/>
    <w:rsid w:val="009C1A74"/>
    <w:rsid w:val="009F4E52"/>
    <w:rsid w:val="00A63708"/>
    <w:rsid w:val="00AD7D27"/>
    <w:rsid w:val="00B864A2"/>
    <w:rsid w:val="00C37A23"/>
    <w:rsid w:val="00DF62B6"/>
    <w:rsid w:val="00E91CE5"/>
    <w:rsid w:val="00F9498C"/>
    <w:rsid w:val="00FD52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2B6"/>
  </w:style>
  <w:style w:type="paragraph" w:styleId="Footer">
    <w:name w:val="footer"/>
    <w:basedOn w:val="Normal"/>
    <w:link w:val="FooterChar"/>
    <w:uiPriority w:val="99"/>
    <w:unhideWhenUsed/>
    <w:rsid w:val="00DF6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2B6"/>
  </w:style>
  <w:style w:type="paragraph" w:styleId="BalloonText">
    <w:name w:val="Balloon Text"/>
    <w:basedOn w:val="Normal"/>
    <w:link w:val="BalloonTextChar"/>
    <w:uiPriority w:val="99"/>
    <w:semiHidden/>
    <w:unhideWhenUsed/>
    <w:rsid w:val="001B6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2B6"/>
  </w:style>
  <w:style w:type="paragraph" w:styleId="Footer">
    <w:name w:val="footer"/>
    <w:basedOn w:val="Normal"/>
    <w:link w:val="FooterChar"/>
    <w:uiPriority w:val="99"/>
    <w:unhideWhenUsed/>
    <w:rsid w:val="00DF6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Connolly</dc:creator>
  <cp:lastModifiedBy>User</cp:lastModifiedBy>
  <cp:revision>2</cp:revision>
  <cp:lastPrinted>2014-05-13T14:37:00Z</cp:lastPrinted>
  <dcterms:created xsi:type="dcterms:W3CDTF">2014-05-13T14:38:00Z</dcterms:created>
  <dcterms:modified xsi:type="dcterms:W3CDTF">2014-05-13T14:38:00Z</dcterms:modified>
</cp:coreProperties>
</file>